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eg" ContentType="image/jpeg"/>
  <Default Extension="wmf" ContentType="image/x-wmf"/>
  <Default Extension="png" ContentType="image/.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6.xml" ContentType="application/vnd.openxmlformats-officedocument.wordprocessingml.footer+xml"/>
  <Override PartName="/word/header5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openxmlformats.org/drawingml/200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10/wordprocessingInk" xmlns:wps="http://schemas.microsoft.com/office/word/2010/wordprocessingShape" mc:Ignorable="w14 wp14">
  <w:body>
    <w:p>
      <w:pPr>
        <w:pStyle w:val="Title"/>
        <w:spacing w:after="140" w:line="240" w:lineRule="auto"/>
        <w:rPr/>
      </w:pPr>
      <w:r>
        <w:rPr>
          <w:rFonts w:ascii="Arial" w:eastAsia="Arial" w:hAnsi="Arial" w:cs="Arial"/>
          <w:b/>
          <w:color w:val="000000"/>
          <w:sz w:val="34"/>
        </w:rPr>
        <w:t xml:space="preserve">INFORME URBANÍSTICO</w:t>
      </w:r>
    </w:p>
    <w:p>
      <w:pPr>
        <w:spacing w:after="100"/>
        <w:rPr/>
      </w:pPr>
      <w:r>
        <w:rPr>
          <w:rFonts w:ascii="Arial" w:eastAsia="Arial" w:hAnsi="Arial" w:cs="Arial"/>
          <w:b w:val="0"/>
          <w:color w:val="000000"/>
          <w:sz w:val="18"/>
        </w:rPr>
        <w:t xml:space="preserve">Información catastral y urbanística de la parcela consultada</w:t>
      </w:r>
    </w:p>
    <w:p>
      <w:pPr>
        <w:keepNext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Datos catastrales de la parcela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0" w:type="auto"/>
        <w:jc w:val="center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5158"/>
        <w:gridCol w:w="5158"/>
      </w:tblGrid>
      <w:tr>
        <w:trPr>
          <w:tblHeader/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Campo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Valor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Referencia catastral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4242103VK2844S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Municipio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LAS ROZAS DE MADRID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Provincia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MADRID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Área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5476 m²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Superficie construida total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12573 m²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Tipo de parcela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Urbana</w:t>
            </w:r>
          </w:p>
        </w:tc>
      </w:tr>
    </w:tbl>
    <w:tbl>
      <w:tblPr>
        <w:tblLook w:val="04A0" w:firstRow="1" w:lastRow="0" w:firstColumn="1" w:lastColumn="0" w:noHBand="0" w:noVBand="1"/>
        <w:tblDescription w:val=""/>
        <w:tblW w:w="0" w:type="auto"/>
        <w:jc w:val="lef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  <w:tl2br w:val="none" w:sz="0" w:space="0" w:color="auto"/>
          <w:tr2bl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8"/>
        <w:gridCol w:w="5158"/>
      </w:tblGrid>
      <w:tr>
        <w:trPr>
          <w:cantSplit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before="240" w:after="100"/>
              <w:jc w:val="center"/>
              <w:rPr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Mapa de localización</w:t>
            </w:r>
          </w:p>
          <w:p>
            <w:pPr>
              <w:spacing w:after="80"/>
              <w:jc w:val="left"/>
            </w:pPr>
            <w:r>
              <w:rPr/>
              <w:drawing>
                <wp:anchor distT="0" distB="0" distL="0" distR="0" simplePos="0" relativeHeight="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111500" cy="2041922"/>
                  <wp:effectExtent l="0" t="0" r="0" b="0"/>
                  <wp:wrapTopAndBottom/>
                  <wp:docPr id="1" name="MAPA_INMUEBLE" descr="MAPA_INMUEBLE;colores=#D92F2F;maptype=road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MAPA_INMUEBLE" descr="MAPA_INMUE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318afff37c184b878f07ecb3ff8123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0" cy="20419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/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>
            <w:pPr>
              <w:keepNext/>
              <w:spacing w:before="240" w:after="100"/>
              <w:jc w:val="center"/>
              <w:rPr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Mapa de la parcela catastral</w:t>
            </w:r>
          </w:p>
          <w:p>
            <w:pPr>
              <w:spacing w:after="80"/>
              <w:jc w:val="left"/>
            </w:pPr>
            <w:r>
              <w:rPr/>
              <w:drawing>
                <wp:anchor distT="0" distB="0" distL="0" distR="0" simplePos="0" relativeHeight="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111500" cy="2041922"/>
                  <wp:effectExtent l="0" t="0" r="0" b="0"/>
                  <wp:wrapTopAndBottom/>
                  <wp:docPr id="2" name="MAPA_PARCELA" descr="MAPA_PARCELA;colores=#FFFF00;maptype=satell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MAPA_PARCELA" descr="MAPA_PARCE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TemplateImage812b7a04b9d04a92bf1c87e5dc9930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0" cy="20419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/>
          </w:p>
        </w:tc>
      </w:tr>
    </w:tbl>
    <w:p>
      <w:pPr>
        <w:spacing w:after="100"/>
        <w:rPr/>
      </w:pPr>
      <w:r>
        <w:rPr>
          <w:rFonts w:ascii="Arial" w:eastAsia="Arial" w:hAnsi="Arial" w:cs="Arial"/>
          <w:b w:val="0"/>
          <w:color w:val="000000"/>
          <w:sz w:val="18"/>
        </w:rPr>
        <w:t xml:space="preserve">Fuente: Catastro</w:t>
      </w:r>
    </w:p>
    <w:p>
      <w:pPr>
        <w:keepNext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Calificación urbanística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0" w:type="auto"/>
        <w:jc w:val="center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5158"/>
        <w:gridCol w:w="5158"/>
      </w:tblGrid>
      <w:tr>
        <w:trPr>
          <w:tblHeader/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Campo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Valor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Código INE de Municipio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127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Nombre del Municipio 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LAS ROZAS DE MADRID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Número del Ámbito asignado al expediente en la BBDD de la Dirección General de Urbanismo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39140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Casificación del Suelo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Suelo Urbanizable Programado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Nombre de la Ordenanza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SUP-V-2 4. TERCIARIO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Codigo para unir datos gráficos y alfanuméricos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MOD_DES_127_39140_ORD_0000245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Uso del ámbito en siglas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TER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Uso del ámbito en texto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Terciario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m2 de superficie total de la ordenanza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21413.58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m2 de superficie máxima edificable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27998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Tipología edificatoria literal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EDIFICIO EXENTO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Altura en metros lineales de la edificación (altura a cornisa de fachada)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14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Número de plantas de la edificación (a fachada, sin incluir bajo cubierta o ático)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3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Superficie mínima de la parcela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500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Porcentaje de superficie máxima que puede ser ocupada en planta por la edificación respecto al total de la parcela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60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Longitud mínima que debe ocupar la fachada de la edificación dentro de la parcela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12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Definición del tipo de vivienda diferenciando entre las protegidas y libres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Sin definir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Fecha de aprobación del acuerdo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1999-05-19Z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Fecha de aprobación en Boletín CM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1999-06-10Z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Tipo de documento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PLAN PARCIAL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Planeamiento matriz o planeamiento incorporado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OTROS PLANES</w:t>
            </w:r>
          </w:p>
        </w:tc>
      </w:tr>
    </w:tbl>
    <w:p>
      <w:pPr>
        <w:spacing w:before="120" w:after="100"/>
        <w:rPr/>
      </w:pPr>
      <w:r>
        <w:rPr>
          <w:rFonts w:ascii="Arial" w:eastAsia="Arial" w:hAnsi="Arial" w:cs="Arial"/>
          <w:b w:val="0"/>
          <w:color w:val="000000"/>
          <w:sz w:val="18"/>
        </w:rPr>
        <w:t xml:space="preserve">Fuente: IDEM</w:t>
      </w:r>
    </w:p>
    <w:p>
      <w:pPr>
        <w:keepNext/>
        <w:spacing w:before="280" w:after="160"/>
        <w:rPr/>
      </w:pPr>
      <w:r>
        <w:rPr>
          <w:rFonts w:ascii="Arial" w:eastAsia="Arial" w:hAnsi="Arial" w:cs="Arial"/>
          <w:b/>
          <w:color w:val="000000"/>
          <w:sz w:val="24"/>
        </w:rPr>
        <w:t xml:space="preserve">Clasificación urbanística</w:t>
      </w:r>
    </w:p>
    <w:tbl>
      <w:tblPr>
        <w:tblStyle w:val="TableGrid"/>
        <w:tblLook w:val="04A0" w:firstRow="1" w:lastRow="0" w:firstColumn="1" w:lastColumn="0" w:noHBand="0" w:noVBand="1"/>
        <w:tblDescription w:val=""/>
        <w:tblW w:w="0" w:type="auto"/>
        <w:jc w:val="center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one" w:sz="0" w:space="0" w:color="auto"/>
          <w:tr2bl w:val="none" w:sz="0" w:space="0" w:color="auto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5158"/>
        <w:gridCol w:w="5158"/>
      </w:tblGrid>
      <w:tr>
        <w:trPr>
          <w:tblHeader/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Campo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  <w:shd w:fill="E8EDF5" w:color="auto" w:val="clear"/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</w:rPr>
              <w:t xml:space="preserve">Valor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Código INE del municipio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127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Nombre del municipio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LAS ROZAS DE MADRID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Expediente en la BBDD de la Dirección General de Urbanismo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25925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Clasificación recogida en el Plan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Suelo Urbanizable Programado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Clases definidas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Suelo Urbanizable Programado (APLAZADO)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Siglas procedentes de la clasificación general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SUBS_A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Fecha de aprobación del acuerdo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1994-11-30Z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Fecha de aprobación en Boletín CM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1994-12-20Z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Tipo de documento según dominios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PLAN GENERAL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Planeamiento matriz o Planeamiento incorporado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MATRIZ</w:t>
            </w:r>
          </w:p>
        </w:tc>
      </w:tr>
      <w:tr>
        <w:trPr>
          <w:jc w:val="center"/>
        </w:trPr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Tipo de ley</w:t>
            </w:r>
          </w:p>
        </w:tc>
        <w:tc>
          <w:tcPr>
            <w:tcW w:type="dxa" w:w="515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  <w:tl2br w:val="none" w:sz="0" w:space="0" w:color="auto"/>
              <w:tr2bl w:val="none" w:sz="0" w:space="0" w:color="auto"/>
            </w:tcBorders>
          </w:tcPr>
          <w:p>
            <w:pPr>
              <w:spacing w:after="40"/>
              <w:rPr/>
            </w:pPr>
            <w:r>
              <w:rPr>
                <w:rFonts w:ascii="Arial" w:eastAsia="Arial" w:hAnsi="Arial" w:cs="Arial"/>
                <w:color w:val="000000"/>
                <w:sz w:val="17"/>
                <w:szCs w:val="22"/>
                <w:lang w:val="en-US" w:eastAsia="en-US" w:bidi="ar-SA"/>
              </w:rPr>
              <w:t xml:space="preserve">CM Ley 4/1984, E RDL 1/1992</w:t>
            </w:r>
          </w:p>
        </w:tc>
      </w:tr>
    </w:tbl>
    <w:p>
      <w:pPr>
        <w:spacing w:before="120" w:after="100"/>
        <w:rPr/>
      </w:pPr>
      <w:r>
        <w:rPr>
          <w:rFonts w:ascii="Arial" w:eastAsia="Arial" w:hAnsi="Arial" w:cs="Arial"/>
          <w:b w:val="0"/>
          <w:color w:val="000000"/>
          <w:sz w:val="18"/>
        </w:rPr>
        <w:t xml:space="preserve">Fuente: IDEM</w:t>
      </w:r>
    </w:p>
    <w:sectPr>
      <w:headerReference w:type="default" r:id="rId5"/>
      <w:footerReference w:type="default" r:id="rId6"/>
      <w:type w:val="nextPage"/>
      <w:pgSz w:w="11906" w:h="16838"/>
      <w:pgMar w:top="1361" w:right="795" w:bottom="1134" w:left="795" w:footer="312" w:header="420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pgBorders>
      <w:pgNumType w:fmt="decimal"/>
      <w:cols w:num="1" w:equalWidth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00000000" w:csb1="1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E0002AFF" w:csb1="C0007841"/>
  </w:font>
  <w:font w:name="Cambria">
    <w:panose1 w:val="02040503050406030204"/>
    <w:charset w:val="00"/>
    <w:family w:val="Auto"/>
    <w:pitch w:val="variable"/>
    <w:sig w:usb0="E00002FF" w:usb1="400004FF" w:usb2="00000000" w:usb3="00000000" w:csb0="E00002FF" w:csb1="400004FF"/>
  </w:font>
  <w:font w:name="ＭＳ 明朝">
    <w:panose1 w:val="00000000000000000000"/>
    <w:charset w:val="80"/>
    <w:family w:val="Auto"/>
    <w:pitch w:val="fixed"/>
    <w:sig w:usb0="00000001" w:usb1="08070000" w:usb2="00000010" w:usb3="00000000" w:csb0="00000001" w:csb1="08070000"/>
  </w:font>
  <w:font w:name="Calibri">
    <w:panose1 w:val="020F0502020204030204"/>
    <w:charset w:val="00"/>
    <w:family w:val="Auto"/>
    <w:pitch w:val="variable"/>
    <w:sig w:usb0="E10002FF" w:usb1="4000ACFF" w:usb2="00000009" w:usb3="00000000" w:csb0="E10002FF" w:csb1="4000ACFF"/>
  </w:font>
  <w:font w:name="ＭＳ ゴシック">
    <w:panose1 w:val="00000000000000000000"/>
    <w:charset w:val="80"/>
    <w:family w:val="Auto"/>
    <w:pitch w:val="fixed"/>
    <w:sig w:usb0="00000001" w:usb1="08070000" w:usb2="00000010" w:usb3="00000000" w:csb0="00000001" w:csb1="0807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E0002AFF" w:csb1="C0007843"/>
  </w:font>
</w:fonts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tbl>
    <w:tblPr>
      <w:tblLook w:val="04A0" w:firstRow="1" w:lastRow="0" w:firstColumn="1" w:lastColumn="0" w:noHBand="0" w:noVBand="1"/>
      <w:tblDescription w:val=""/>
      <w:tblW w:w="10316" w:type="dxa"/>
      <w:jc w:val="left"/>
      <w:tblBorders>
        <w:top w:val="nil"/>
        <w:left w:val="nil"/>
        <w:bottom w:val="nil"/>
        <w:right w:val="nil"/>
        <w:insideH w:val="nil"/>
        <w:insideV w:val="nil"/>
        <w:tl2br w:val="none" w:sz="0" w:space="0" w:color="auto"/>
        <w:tr2bl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717"/>
      <w:gridCol w:w="3599"/>
    </w:tblGrid>
    <w:tr>
      <w:trPr/>
      <w:tc>
        <w:tcPr>
          <w:tcW w:type="dxa" w:w="6717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left"/>
            <w:rPr/>
          </w:pPr>
          <w:r>
            <w:rPr>
              <w:rFonts w:ascii="Arial" w:eastAsia="Arial" w:hAnsi="Arial" w:cs="Arial"/>
              <w:color w:val="243771"/>
              <w:sz w:val="16"/>
            </w:rPr>
            <w:t xml:space="preserve">Documento creado el 7 de octubre de 2026</w:t>
          </w:r>
        </w:p>
      </w:tc>
      <w:tc>
        <w:tcPr>
          <w:tcW w:type="dxa" w:w="3599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  <w:tl2br w:val="none" w:sz="0" w:space="0" w:color="auto"/>
            <w:tr2bl w:val="none" w:sz="0" w:space="0" w:color="auto"/>
          </w:tcBorders>
          <w:tcMar>
            <w:top w:w="8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color w:val="243771"/>
              <w:sz w:val="16"/>
            </w:rPr>
            <w:t xml:space="preserve">Página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PAGE </w:instrText>
            <w:fldChar w:fldCharType="separate"/>
            <w:t>1</w:t>
            <w:fldChar w:fldCharType="end"/>
          </w:r>
          <w:r>
            <w:rPr>
              <w:rFonts w:ascii="Arial" w:hAnsi="Arial"/>
              <w:color w:val="243771"/>
              <w:sz w:val="16"/>
            </w:rPr>
            <w:t xml:space="preserve"> de </w:t>
          </w:r>
          <w:r>
            <w:rPr>
              <w:rFonts w:ascii="Arial" w:hAnsi="Arial"/>
              <w:color w:val="243771"/>
              <w:sz w:val="16"/>
            </w:rPr>
            <w:fldChar w:fldCharType="begin"/>
            <w:instrText xml:space="preserve"> NUMPAGES </w:instrText>
            <w:fldChar w:fldCharType="separate"/>
            <w:t>1</w:t>
            <w:fldChar w:fldCharType="end"/>
          </w:r>
        </w:p>
      </w:tc>
    </w:tr>
  </w:tbl>
</w:ft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spacing w:after="80"/>
      <w:jc w:val="center"/>
      <w:rPr/>
    </w:pPr>
    <w:r>
      <w:rPr/>
      <w:drawing>
        <wp:inline>
          <wp:extent cx="1152000" cy="266045"/>
          <wp:docPr id="3" name="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1152000" cy="266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pPr>
        <w:spacing/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spacing/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pPr>
        <w:spacing/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pPr>
        <w:spacing/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spacing/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pPr>
        <w:spacing/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pPr>
        <w:spacing/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spacing/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pPr>
        <w:spacing/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pPr>
        <w:spacing/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pPr>
        <w:tabs>
          <w:tab w:pos="1800" w:val="num"/>
        </w:tabs>
        <w:spacing/>
        <w:ind w:left="1800" w:hanging="360"/>
      </w:pPr>
      <w:rPr/>
    </w:lvl>
  </w:abstractNum>
  <w:abstractNum w:abstractNumId="3">
    <w:multiLevelType w:val="singleLevel"/>
    <w:lvl w:ilvl="0">
      <w:start w:val="1"/>
      <w:numFmt w:val="decimal"/>
      <w:suff w:val="tab"/>
      <w:lvlText w:val="%1."/>
      <w:pPr>
        <w:tabs>
          <w:tab w:pos="1440" w:val="num"/>
        </w:tabs>
        <w:spacing/>
        <w:ind w:left="1440" w:hanging="360"/>
      </w:pPr>
      <w:rPr/>
    </w:lvl>
  </w:abstractNum>
  <w:abstractNum w:abstractNumId="4">
    <w:multiLevelType w:val="singleLevel"/>
    <w:lvl w:ilvl="0">
      <w:start w:val="1"/>
      <w:numFmt w:val="decimal"/>
      <w:pStyle w:val="ListNumber3"/>
      <w:suff w:val="tab"/>
      <w:lvlText w:val="%1."/>
      <w:pPr>
        <w:tabs>
          <w:tab w:pos="1080" w:val="num"/>
        </w:tabs>
        <w:spacing/>
        <w:ind w:left="1080" w:hanging="360"/>
      </w:pPr>
      <w:rPr/>
    </w:lvl>
  </w:abstractNum>
  <w:abstractNum w:abstractNumId="5">
    <w:multiLevelType w:val="singleLevel"/>
    <w:lvl w:ilvl="0">
      <w:start w:val="1"/>
      <w:numFmt w:val="decimal"/>
      <w:pStyle w:val="ListNumber2"/>
      <w:suff w:val="tab"/>
      <w:lvlText w:val="%1."/>
      <w:pPr>
        <w:tabs>
          <w:tab w:pos="720" w:val="num"/>
        </w:tabs>
        <w:spacing/>
        <w:ind w:left="720" w:hanging="360"/>
      </w:pPr>
      <w:rPr/>
    </w:lvl>
  </w:abstractNum>
  <w:abstractNum w:abstractNumId="6">
    <w:multiLevelType w:val="singleLevel"/>
    <w:lvl w:ilvl="0">
      <w:start w:val="1"/>
      <w:numFmt w:val="bullet"/>
      <w:suff w:val="tab"/>
      <w:lvlText w:val=""/>
      <w:pPr>
        <w:tabs>
          <w:tab w:pos="1440" w:val="num"/>
        </w:tabs>
        <w:spacing/>
        <w:ind w:left="1440" w:hanging="360"/>
      </w:pPr>
      <w:rPr>
        <w:rFonts w:ascii="Symbol" w:eastAsia="Symbol" w:hAnsi="Symbol" w:cs="Symbol" w:hint="default"/>
      </w:rPr>
    </w:lvl>
  </w:abstractNum>
  <w:abstractNum w:abstractNumId="7">
    <w:multiLevelType w:val="singleLevel"/>
    <w:lvl w:ilvl="0">
      <w:start w:val="1"/>
      <w:numFmt w:val="bullet"/>
      <w:pStyle w:val="ListBullet3"/>
      <w:suff w:val="tab"/>
      <w:lvlText w:val=""/>
      <w:pPr>
        <w:tabs>
          <w:tab w:pos="1080" w:val="num"/>
        </w:tabs>
        <w:spacing/>
        <w:ind w:left="1080" w:hanging="360"/>
      </w:pPr>
      <w:rPr>
        <w:rFonts w:ascii="Symbol" w:eastAsia="Symbol" w:hAnsi="Symbol" w:cs="Symbol" w:hint="default"/>
      </w:rPr>
    </w:lvl>
  </w:abstractNum>
  <w:abstractNum w:abstractNumId="8">
    <w:multiLevelType w:val="singleLevel"/>
    <w:lvl w:ilvl="0">
      <w:start w:val="1"/>
      <w:numFmt w:val="bullet"/>
      <w:pStyle w:val="ListBullet2"/>
      <w:suff w:val="tab"/>
      <w:lvlText w:val=""/>
      <w:pPr>
        <w:tabs>
          <w:tab w:pos="720" w:val="num"/>
        </w:tabs>
        <w:spacing/>
        <w:ind w:left="720" w:hanging="360"/>
      </w:pPr>
      <w:rPr>
        <w:rFonts w:ascii="Symbol" w:eastAsia="Symbol" w:hAnsi="Symbol" w:cs="Symbol" w:hint="default"/>
      </w:rPr>
    </w:lvl>
  </w:abstractNum>
  <w:abstractNum w:abstractNumId="9">
    <w:multiLevelType w:val="singleLevel"/>
    <w:lvl w:ilvl="0">
      <w:start w:val="1"/>
      <w:numFmt w:val="decimal"/>
      <w:pStyle w:val="ListNumber"/>
      <w:suff w:val="tab"/>
      <w:lvlText w:val="%1."/>
      <w:pPr>
        <w:tabs>
          <w:tab w:pos="360" w:val="num"/>
        </w:tabs>
        <w:spacing/>
        <w:ind w:left="360" w:hanging="360"/>
      </w:pPr>
      <w:rPr/>
    </w:lvl>
  </w:abstractNum>
  <w:abstractNum w:abstractNumId="10">
    <w:multiLevelType w:val="singleLevel"/>
    <w:lvl w:ilvl="0">
      <w:start w:val="1"/>
      <w:numFmt w:val="bullet"/>
      <w:pStyle w:val="ListBullet"/>
      <w:suff w:val="tab"/>
      <w:lvlText w:val=""/>
      <w:pPr>
        <w:tabs>
          <w:tab w:pos="360" w:val="num"/>
        </w:tabs>
        <w:spacing/>
        <w:ind w:left="360" w:hanging="360"/>
      </w:pPr>
      <w:rPr>
        <w:rFonts w:ascii="Symbol" w:eastAsia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percent="100"/>
  <w:proofState w:grammar="clean"/>
  <w:defaultTabStop w:val="720"/>
  <w:characterSpacingControl w:val="doNotCompress"/>
  <w:footnotePr>
    <w:pos w:val="pageBottom"/>
    <w:numFmt w:val="decimal"/>
    <w:numRestart w:val="continuous"/>
    <w:numStart w:val="1"/>
  </w:footnotePr>
  <w:endnotePr>
    <w:pos w:val="docEnd"/>
    <w:numFmt w:val="lowerRoman"/>
    <w:numRestart w:val="continuous"/>
    <w:numStart w:val="1"/>
  </w:endnotePr>
  <w:savePreviewPicture xmlns:w="http://schemas.openxmlformats.org/wordprocessingml/2006/main"/>
  <w:doNotAutoCompressPictures xmlns:w="http://schemas.openxmlformats.org/wordprocessingml/2006/main"/>
  <w:decimalSymbol xmlns:w="http://schemas.openxmlformats.org/wordprocessingml/2006/main" w:val="."/>
  <w:listSeparator xmlns:w="http://schemas.openxmlformats.org/wordprocessingml/2006/main" w:val=","/>
  <w14:docId xmlns:w14="http://schemas.microsoft.com/office/word/2010/wordml" w14:val="24062061"/>
  <w14:defaultImageDpi xmlns:w14="http://schemas.microsoft.com/office/word/2010/wordml" w14:val="300"/>
  <w:updateFields xmlns:w="http://schemas.openxmlformats.org/wordprocessingml/2006/main" w:val="true"/>
  <w:compat>
    <w:useFELayout xmlns:w="http://schemas.openxmlformats.org/wordprocessingml/2006/main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ar-S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eastAsiaTheme="minorEastAsia" w:hAnsiTheme="minorHAnsi" w:cstheme="minorBidi" w:ascii="Cambr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pPr>
      <w:tabs>
        <w:tab w:pos="4680" w:val="center"/>
        <w:tab w:pos="9360" w:val="right"/>
      </w:tabs>
      <w:spacing w:after="0" w:line="240" w:lineRule="auto"/>
    </w:pPr>
    <w:rPr/>
  </w:style>
  <w:style w:type="character" w:styleId="HeaderChar" w:customStyle="1">
    <w:name w:val="Header Char"/>
    <w:basedOn w:val="DefaultParagraphFont"/>
    <w:link w:val="Header"/>
    <w:rPr/>
  </w:style>
  <w:style w:type="paragraph" w:styleId="Footer">
    <w:name w:val="Footer"/>
    <w:basedOn w:val="Normal"/>
    <w:link w:val="FooterChar"/>
    <w:unhideWhenUsed/>
    <w:pPr>
      <w:tabs>
        <w:tab w:pos="4680" w:val="center"/>
        <w:tab w:pos="9360" w:val="right"/>
      </w:tabs>
      <w:spacing w:after="0" w:line="240" w:lineRule="auto"/>
    </w:pPr>
    <w:rPr/>
  </w:style>
  <w:style w:type="character" w:styleId="FooterChar" w:customStyle="1">
    <w:name w:val="Footer Char"/>
    <w:basedOn w:val="DefaultParagraphFont"/>
    <w:link w:val="Footer"/>
    <w:rPr/>
  </w:style>
  <w:style w:type="paragraph" w:styleId="Heading1">
    <w:name w:val="Heading 1"/>
    <w:basedOn w:val="Normal"/>
    <w:link w:val="Heading1Char"/>
    <w:next w:val="Normal"/>
    <w:qFormat/>
    <w:pPr>
      <w:keepNext/>
      <w:keepLines/>
      <w:spacing w:before="480" w:after="0"/>
      <w:outlineLvl w:val="0"/>
    </w:pPr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next w:val="Normal"/>
    <w:unhideWhenUsed/>
    <w:qFormat/>
    <w:pPr>
      <w:keepNext/>
      <w:keepLines/>
      <w:spacing w:before="200" w:after="0"/>
      <w:outlineLvl w:val="1"/>
    </w:pPr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next w:val="Normal"/>
    <w:unhideWhenUsed/>
    <w:qFormat/>
    <w:pPr>
      <w:keepNext/>
      <w:keepLines/>
      <w:spacing w:before="200" w:after="0"/>
      <w:outlineLvl w:val="2"/>
    </w:pPr>
    <w:rPr>
      <w:rFonts w:eastAsiaTheme="majorEastAsia" w:hAnsiTheme="majorHAnsi" w:cstheme="majorBidi" w:ascii="Calibri"/>
      <w:b/>
      <w:bCs/>
      <w:color w:val="4F81BD"/>
    </w:rPr>
  </w:style>
  <w:style w:type="paragraph" w:styleId="Heading4">
    <w:name w:val="Heading 4"/>
    <w:basedOn w:val="Normal"/>
    <w:link w:val="Heading4Char"/>
    <w:next w:val="Normal"/>
    <w:semiHidden/>
    <w:unhideWhenUsed/>
    <w:qFormat/>
    <w:pPr>
      <w:keepNext/>
      <w:keepLines/>
      <w:spacing w:before="200" w:after="0"/>
      <w:outlineLvl w:val="3"/>
    </w:pPr>
    <w:rPr>
      <w:rFonts w:eastAsiaTheme="majorEastAsia" w:hAnsiTheme="majorHAnsi" w:cstheme="majorBidi" w:ascii="Calibri"/>
      <w:b/>
      <w:bCs/>
      <w:i/>
      <w:iCs/>
      <w:color w:val="4F81BD"/>
    </w:rPr>
  </w:style>
  <w:style w:type="paragraph" w:styleId="Heading5">
    <w:name w:val="Heading 5"/>
    <w:basedOn w:val="Normal"/>
    <w:link w:val="Heading5Char"/>
    <w:next w:val="Normal"/>
    <w:semiHidden/>
    <w:unhideWhenUsed/>
    <w:qFormat/>
    <w:pPr>
      <w:keepNext/>
      <w:keepLines/>
      <w:spacing w:before="200" w:after="0"/>
      <w:outlineLvl w:val="4"/>
    </w:pPr>
    <w:rPr>
      <w:rFonts w:eastAsiaTheme="majorEastAsia" w:hAnsiTheme="majorHAnsi" w:cstheme="majorBidi" w:ascii="Calibri"/>
      <w:color w:val="243F60"/>
    </w:rPr>
  </w:style>
  <w:style w:type="paragraph" w:styleId="Heading6">
    <w:name w:val="Heading 6"/>
    <w:basedOn w:val="Normal"/>
    <w:link w:val="Heading6Char"/>
    <w:next w:val="Normal"/>
    <w:semiHidden/>
    <w:unhideWhenUsed/>
    <w:qFormat/>
    <w:pPr>
      <w:keepNext/>
      <w:keepLines/>
      <w:spacing w:before="200" w:after="0"/>
      <w:outlineLvl w:val="5"/>
    </w:pPr>
    <w:rPr>
      <w:rFonts w:eastAsiaTheme="majorEastAsia" w:hAnsiTheme="majorHAnsi" w:cstheme="majorBidi" w:ascii="Calibri"/>
      <w:i/>
      <w:iCs/>
      <w:color w:val="243F60"/>
    </w:rPr>
  </w:style>
  <w:style w:type="paragraph" w:styleId="Heading7">
    <w:name w:val="Heading 7"/>
    <w:basedOn w:val="Normal"/>
    <w:link w:val="Heading7Char"/>
    <w:next w:val="Normal"/>
    <w:semiHidden/>
    <w:unhideWhenUsed/>
    <w:qFormat/>
    <w:pPr>
      <w:keepNext/>
      <w:keepLines/>
      <w:spacing w:before="200" w:after="0"/>
      <w:outlineLvl w:val="6"/>
    </w:pPr>
    <w:rPr>
      <w:rFonts w:eastAsiaTheme="majorEastAsia" w:hAnsiTheme="majorHAnsi" w:cstheme="majorBidi" w:ascii="Calibri"/>
      <w:i/>
      <w:iCs/>
      <w:color w:val="404040"/>
    </w:rPr>
  </w:style>
  <w:style w:type="paragraph" w:styleId="Heading8">
    <w:name w:val="Heading 8"/>
    <w:basedOn w:val="Normal"/>
    <w:link w:val="Heading8Char"/>
    <w:next w:val="Normal"/>
    <w:semiHidden/>
    <w:unhideWhenUsed/>
    <w:qFormat/>
    <w:pPr>
      <w:keepNext/>
      <w:keepLines/>
      <w:spacing w:before="200" w:after="0"/>
      <w:outlineLvl w:val="7"/>
    </w:pPr>
    <w:rPr>
      <w:rFonts w:eastAsiaTheme="majorEastAsia" w:hAnsiTheme="majorHAnsi" w:cstheme="majorBidi" w:ascii="Calibri"/>
      <w:color w:val="4F81BD"/>
      <w:sz w:val="20"/>
      <w:szCs w:val="20"/>
    </w:rPr>
  </w:style>
  <w:style w:type="paragraph" w:styleId="Heading9">
    <w:name w:val="Heading 9"/>
    <w:basedOn w:val="Normal"/>
    <w:link w:val="Heading9Char"/>
    <w:next w:val="Normal"/>
    <w:semiHidden/>
    <w:unhideWhenUsed/>
    <w:qFormat/>
    <w:pPr>
      <w:keepNext/>
      <w:keepLines/>
      <w:spacing w:before="200" w:after="0"/>
      <w:outlineLvl w:val="8"/>
    </w:pPr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character" w:styleId="DefaultParagraphFont" w:default="1">
    <w:name w:val="Default Paragraph Font"/>
    <w:semiHidden/>
    <w:unhideWhenUsed/>
    <w:rPr/>
  </w:style>
  <w:style w:type="table" w:styleId="TableNormal" w:default="1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pPr>
      <w:spacing w:after="0" w:line="240" w:lineRule="auto"/>
    </w:pPr>
    <w:rPr/>
  </w:style>
  <w:style w:type="character" w:styleId="Heading1Char" w:customStyle="1">
    <w:name w:val="Heading 1 Char"/>
    <w:basedOn w:val="DefaultParagraphFont"/>
    <w:link w:val="Heading1"/>
    <w:rPr>
      <w:rFonts w:eastAsiaTheme="majorEastAsia" w:hAnsiTheme="majorHAnsi" w:cstheme="majorBidi" w:ascii="Calibri"/>
      <w:b/>
      <w:bCs/>
      <w:color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rPr>
      <w:rFonts w:eastAsiaTheme="majorEastAsia" w:hAnsiTheme="majorHAnsi" w:cstheme="majorBidi" w:asci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rPr>
      <w:rFonts w:eastAsiaTheme="majorEastAsia" w:hAnsiTheme="majorHAnsi" w:cstheme="majorBidi" w:ascii="Calibri"/>
      <w:b/>
      <w:bCs/>
      <w:color w:val="4F81BD"/>
    </w:rPr>
  </w:style>
  <w:style w:type="paragraph" w:styleId="Subtitle">
    <w:name w:val="Subtitle"/>
    <w:basedOn w:val="Normal"/>
    <w:link w:val="SubtitleChar"/>
    <w:next w:val="Normal"/>
    <w:qFormat/>
    <w:pPr>
      <w:numPr>
        <w:ilvl w:val="1"/>
      </w:numPr>
      <w:spacing/>
    </w:pPr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rPr>
      <w:rFonts w:eastAsiaTheme="majorEastAsia" w:hAnsiTheme="majorHAnsi" w:cstheme="majorBidi" w:asci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/>
      <w:ind w:left="720"/>
      <w:contextualSpacing/>
    </w:pPr>
    <w:rPr/>
  </w:style>
  <w:style w:type="paragraph" w:styleId="BodyText">
    <w:name w:val="Body Text"/>
    <w:basedOn w:val="Normal"/>
    <w:link w:val="BodyTextChar"/>
    <w:unhideWhenUsed/>
    <w:pPr>
      <w:spacing w:after="120"/>
    </w:pPr>
    <w:rPr/>
  </w:style>
  <w:style w:type="character" w:styleId="BodyTextChar" w:customStyle="1">
    <w:name w:val="Body Text Char"/>
    <w:basedOn w:val="DefaultParagraphFont"/>
    <w:link w:val="BodyText"/>
    <w:rPr/>
  </w:style>
  <w:style w:type="paragraph" w:styleId="BodyText2">
    <w:name w:val="Body Text 2"/>
    <w:basedOn w:val="Normal"/>
    <w:link w:val="BodyText2Char"/>
    <w:unhideWhenUsed/>
    <w:pPr>
      <w:spacing w:after="120" w:line="480" w:lineRule="auto"/>
    </w:pPr>
    <w:rPr/>
  </w:style>
  <w:style w:type="character" w:styleId="BodyText2Char" w:customStyle="1">
    <w:name w:val="Body Text 2 Char"/>
    <w:basedOn w:val="DefaultParagraphFont"/>
    <w:link w:val="BodyText2"/>
    <w:rPr/>
  </w:style>
  <w:style w:type="paragraph" w:styleId="BodyText3">
    <w:name w:val="Body Text 3"/>
    <w:basedOn w:val="Normal"/>
    <w:link w:val="BodyText3Char"/>
    <w:unhideWhenUsed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rPr>
      <w:sz w:val="16"/>
      <w:szCs w:val="16"/>
    </w:rPr>
  </w:style>
  <w:style w:type="paragraph" w:styleId="List">
    <w:name w:val="List"/>
    <w:basedOn w:val="Normal"/>
    <w:unhideWhenUsed/>
    <w:pPr>
      <w:spacing/>
      <w:ind w:left="360" w:hanging="360"/>
      <w:contextualSpacing/>
    </w:pPr>
    <w:rPr/>
  </w:style>
  <w:style w:type="paragraph" w:styleId="List2">
    <w:name w:val="List 2"/>
    <w:basedOn w:val="Normal"/>
    <w:unhideWhenUsed/>
    <w:pPr>
      <w:spacing/>
      <w:ind w:left="720" w:hanging="360"/>
      <w:contextualSpacing/>
    </w:pPr>
    <w:rPr/>
  </w:style>
  <w:style w:type="paragraph" w:styleId="List3">
    <w:name w:val="List 3"/>
    <w:basedOn w:val="Normal"/>
    <w:unhideWhenUsed/>
    <w:pPr>
      <w:spacing/>
      <w:ind w:left="1080" w:hanging="360"/>
      <w:contextualSpacing/>
    </w:pPr>
    <w:rPr/>
  </w:style>
  <w:style w:type="paragraph" w:styleId="ListBullet">
    <w:name w:val="List Bullet"/>
    <w:basedOn w:val="Normal"/>
    <w:unhideWhenUsed/>
    <w:pPr>
      <w:numPr>
        <w:ilvl w:val="0"/>
        <w:numId w:val="11"/>
      </w:numPr>
      <w:spacing/>
      <w:contextualSpacing/>
    </w:pPr>
    <w:rPr/>
  </w:style>
  <w:style w:type="paragraph" w:styleId="ListBullet2">
    <w:name w:val="List Bullet 2"/>
    <w:basedOn w:val="Normal"/>
    <w:unhideWhenUsed/>
    <w:pPr>
      <w:numPr>
        <w:ilvl w:val="0"/>
        <w:numId w:val="9"/>
      </w:numPr>
      <w:spacing/>
      <w:contextualSpacing/>
    </w:pPr>
    <w:rPr/>
  </w:style>
  <w:style w:type="paragraph" w:styleId="ListBullet3">
    <w:name w:val="List Bullet 3"/>
    <w:basedOn w:val="Normal"/>
    <w:unhideWhenUsed/>
    <w:pPr>
      <w:numPr>
        <w:ilvl w:val="0"/>
        <w:numId w:val="8"/>
      </w:numPr>
      <w:spacing/>
      <w:contextualSpacing/>
    </w:pPr>
    <w:rPr/>
  </w:style>
  <w:style w:type="paragraph" w:styleId="ListNumber">
    <w:name w:val="List Number"/>
    <w:basedOn w:val="Normal"/>
    <w:unhideWhenUsed/>
    <w:pPr>
      <w:numPr>
        <w:ilvl w:val="0"/>
        <w:numId w:val="10"/>
      </w:numPr>
      <w:spacing/>
      <w:contextualSpacing/>
    </w:pPr>
    <w:rPr/>
  </w:style>
  <w:style w:type="paragraph" w:styleId="ListNumber2">
    <w:name w:val="List Number 2"/>
    <w:basedOn w:val="Normal"/>
    <w:unhideWhenUsed/>
    <w:pPr>
      <w:numPr>
        <w:ilvl w:val="0"/>
        <w:numId w:val="6"/>
      </w:numPr>
      <w:spacing/>
      <w:contextualSpacing/>
    </w:pPr>
    <w:rPr/>
  </w:style>
  <w:style w:type="paragraph" w:styleId="ListNumber3">
    <w:name w:val="List Number 3"/>
    <w:basedOn w:val="Normal"/>
    <w:unhideWhenUsed/>
    <w:pPr>
      <w:numPr>
        <w:ilvl w:val="0"/>
        <w:numId w:val="5"/>
      </w:numPr>
      <w:spacing/>
      <w:contextualSpacing/>
    </w:pPr>
    <w:rPr/>
  </w:style>
  <w:style w:type="paragraph" w:styleId="ListContinue">
    <w:name w:val="List Continue"/>
    <w:basedOn w:val="Normal"/>
    <w:unhideWhenUsed/>
    <w:pPr>
      <w:spacing w:after="120"/>
      <w:ind w:left="360"/>
      <w:contextualSpacing/>
    </w:pPr>
    <w:rPr/>
  </w:style>
  <w:style w:type="paragraph" w:styleId="ListContinue2">
    <w:name w:val="List Continue 2"/>
    <w:basedOn w:val="Normal"/>
    <w:unhideWhenUsed/>
    <w:pPr>
      <w:spacing w:after="120"/>
      <w:ind w:left="720"/>
      <w:contextualSpacing/>
    </w:pPr>
    <w:rPr/>
  </w:style>
  <w:style w:type="paragraph" w:styleId="ListContinue3">
    <w:name w:val="List Continue 3"/>
    <w:basedOn w:val="Normal"/>
    <w:unhideWhenUsed/>
    <w:pPr>
      <w:spacing w:after="120"/>
      <w:ind w:left="1080"/>
      <w:contextualSpacing/>
    </w:pPr>
    <w:rPr/>
  </w:style>
  <w:style w:type="paragraph" w:styleId="MacroText">
    <w:name w:val="Macro Text"/>
    <w:link w:val="MacroTextChar"/>
    <w:unhideWhenUsed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  <w:spacing/>
    </w:pPr>
    <w:rPr>
      <w:rFonts w:ascii="Courier" w:eastAsia="Courier" w:hAnsi="Courier" w:cs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rPr>
      <w:rFonts w:ascii="Courier" w:eastAsia="Courier" w:hAnsi="Courier" w:cs="Courier"/>
      <w:sz w:val="20"/>
      <w:szCs w:val="20"/>
    </w:rPr>
  </w:style>
  <w:style w:type="paragraph" w:styleId="Quote">
    <w:name w:val="Quote"/>
    <w:basedOn w:val="Normal"/>
    <w:link w:val="QuoteChar"/>
    <w:next w:val="Normal"/>
    <w:qFormat/>
    <w:pPr>
      <w:spacing/>
    </w:pPr>
    <w:rPr>
      <w:i/>
      <w:iCs/>
      <w:color w:val="000000"/>
    </w:rPr>
  </w:style>
  <w:style w:type="character" w:styleId="QuoteChar" w:customStyle="1">
    <w:name w:val="Quote Char"/>
    <w:basedOn w:val="DefaultParagraphFont"/>
    <w:link w:val="Quote"/>
    <w:rPr>
      <w:i/>
      <w:iCs/>
      <w:color w:val="000000"/>
    </w:rPr>
  </w:style>
  <w:style w:type="character" w:styleId="Heading4Char" w:customStyle="1">
    <w:name w:val="Heading 4 Char"/>
    <w:basedOn w:val="DefaultParagraphFont"/>
    <w:link w:val="Heading4"/>
    <w:semiHidden/>
    <w:rPr>
      <w:rFonts w:eastAsiaTheme="majorEastAsia" w:hAnsiTheme="majorHAnsi" w:cstheme="majorBidi" w:asci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link w:val="Heading5"/>
    <w:semiHidden/>
    <w:rPr>
      <w:rFonts w:eastAsiaTheme="majorEastAsia" w:hAnsiTheme="majorHAnsi" w:cstheme="majorBidi" w:ascii="Calibri"/>
      <w:color w:val="243F60"/>
    </w:rPr>
  </w:style>
  <w:style w:type="character" w:styleId="Heading6Char" w:customStyle="1">
    <w:name w:val="Heading 6 Char"/>
    <w:basedOn w:val="DefaultParagraphFont"/>
    <w:link w:val="Heading6"/>
    <w:semiHidden/>
    <w:rPr>
      <w:rFonts w:eastAsiaTheme="majorEastAsia" w:hAnsiTheme="majorHAnsi" w:cstheme="majorBidi" w:ascii="Calibri"/>
      <w:i/>
      <w:iCs/>
      <w:color w:val="243F60"/>
    </w:rPr>
  </w:style>
  <w:style w:type="character" w:styleId="Heading7Char" w:customStyle="1">
    <w:name w:val="Heading 7 Char"/>
    <w:basedOn w:val="DefaultParagraphFont"/>
    <w:link w:val="Heading7"/>
    <w:semiHidden/>
    <w:rPr>
      <w:rFonts w:eastAsiaTheme="majorEastAsia" w:hAnsiTheme="majorHAnsi" w:cstheme="majorBidi" w:ascii="Calibri"/>
      <w:i/>
      <w:iCs/>
      <w:color w:val="404040"/>
    </w:rPr>
  </w:style>
  <w:style w:type="character" w:styleId="Heading8Char" w:customStyle="1">
    <w:name w:val="Heading 8 Char"/>
    <w:basedOn w:val="DefaultParagraphFont"/>
    <w:link w:val="Heading8"/>
    <w:semiHidden/>
    <w:rPr>
      <w:rFonts w:eastAsiaTheme="majorEastAsia" w:hAnsiTheme="majorHAnsi" w:cstheme="majorBidi" w:asci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semiHidden/>
    <w:rPr>
      <w:rFonts w:eastAsiaTheme="majorEastAsia" w:hAnsiTheme="majorHAnsi" w:cstheme="majorBidi" w:ascii="Calibr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IntenseQuote">
    <w:name w:val="Intense Quote"/>
    <w:basedOn w:val="Normal"/>
    <w:link w:val="IntenseQuoteChar"/>
    <w:next w:val="Normal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semiHidden/>
    <w:unhideWhenUsed/>
    <w:qFormat/>
    <w:pPr>
      <w:spacing/>
    </w:pPr>
    <w:rPr/>
  </w:style>
  <w:style w:type="table" w:styleId="LightShading">
    <w:name w:val=" Light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</w:style>
  <w:style w:type="table" w:styleId="LightList">
    <w:name w:val="Light List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1">
    <w:name w:val="Light List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2">
    <w:name w:val="Light List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3">
    <w:name w:val="Light List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4">
    <w:name w:val="Light List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List-Accent6">
    <w:name w:val="Light List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ghtGrid">
    <w:name w:val="Light Grid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one" w:sz="0" w:space="0" w:color="auto"/>
          <w:insideV w:val="single" w:sz="8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LightGrid-Accent1">
    <w:name w:val="Light Grid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one" w:sz="0" w:space="0" w:color="auto"/>
          <w:insideV w:val="single" w:sz="8" w:space="0" w:color="4F81BD"/>
          <w:tl2br w:val="none" w:sz="0" w:space="0" w:color="auto"/>
          <w:tr2bl w:val="none" w:sz="0" w:space="0" w:color="auto"/>
        </w:tcBorders>
      </w:tcPr>
    </w:tblStylePr>
  </w:style>
  <w:style w:type="table" w:styleId="LightGrid-Accent2">
    <w:name w:val="Light Grid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one" w:sz="0" w:space="0" w:color="auto"/>
          <w:insideV w:val="single" w:sz="8" w:space="0" w:color="C0504D"/>
          <w:tl2br w:val="none" w:sz="0" w:space="0" w:color="auto"/>
          <w:tr2bl w:val="none" w:sz="0" w:space="0" w:color="auto"/>
        </w:tcBorders>
      </w:tcPr>
    </w:tblStylePr>
  </w:style>
  <w:style w:type="table" w:styleId="LightGrid-Accent3">
    <w:name w:val=" Light Grid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one" w:sz="0" w:space="0" w:color="auto"/>
          <w:insideV w:val="single" w:sz="8" w:space="0" w:color="9BBB59"/>
          <w:tl2br w:val="none" w:sz="0" w:space="0" w:color="auto"/>
          <w:tr2bl w:val="none" w:sz="0" w:space="0" w:color="auto"/>
        </w:tcBorders>
      </w:tcPr>
    </w:tblStylePr>
  </w:style>
  <w:style w:type="table" w:styleId="LightGrid-Accent4">
    <w:name w:val="Light Grid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one" w:sz="0" w:space="0" w:color="auto"/>
          <w:insideV w:val="single" w:sz="8" w:space="0" w:color="8064A2"/>
          <w:tl2br w:val="none" w:sz="0" w:space="0" w:color="auto"/>
          <w:tr2bl w:val="none" w:sz="0" w:space="0" w:color="auto"/>
        </w:tcBorders>
      </w:tcPr>
    </w:tblStylePr>
  </w:style>
  <w:style w:type="table" w:styleId="LightGrid-Accent5">
    <w:name w:val="Light Grid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one" w:sz="0" w:space="0" w:color="auto"/>
          <w:insideV w:val="single" w:sz="8" w:space="0" w:color="4BACC6"/>
          <w:tl2br w:val="none" w:sz="0" w:space="0" w:color="auto"/>
          <w:tr2bl w:val="none" w:sz="0" w:space="0" w:color="auto"/>
        </w:tcBorders>
      </w:tcPr>
    </w:tblStylePr>
  </w:style>
  <w:style w:type="table" w:styleId="LightGrid-Accent6">
    <w:name w:val="Light Grid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rFonts w:eastAsiaTheme="majorEastAsia" w:hAnsiTheme="majorHAnsi" w:cstheme="majorBidi" w:asci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  <w:tblStylePr w:type="firstCol">
      <w:rPr>
        <w:rFonts w:eastAsiaTheme="majorEastAsia" w:hAnsiTheme="majorHAnsi" w:cstheme="majorBidi" w:ascii="Calibri"/>
        <w:b/>
        <w:bCs/>
      </w:rPr>
    </w:tblStylePr>
    <w:tblStylePr w:type="lastCol">
      <w:rPr>
        <w:rFonts w:eastAsiaTheme="majorEastAsia" w:hAnsiTheme="majorHAnsi" w:cstheme="majorBidi" w:asci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one" w:sz="0" w:space="0" w:color="auto"/>
          <w:insideV w:val="single" w:sz="8" w:space="0" w:color="F79646"/>
          <w:tl2br w:val="none" w:sz="0" w:space="0" w:color="auto"/>
          <w:tr2bl w:val="none" w:sz="0" w:space="0" w:color="auto"/>
        </w:tcBorders>
      </w:tcPr>
    </w:tblStylePr>
  </w:style>
  <w:style w:type="table" w:styleId="MediumShading1">
    <w:name w:val="Medium Shading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1">
    <w:name w:val="Medium Shading 1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2">
    <w:name w:val="Medium Shading 1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4">
    <w:name w:val="Medium Shading 1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5">
    <w:name w:val="Medium Shading 1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1-Accent6">
    <w:name w:val="Medium Shading 1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2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">
    <w:name w:val="Medium Shading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1">
    <w:name w:val="Medium Shading 2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2">
    <w:name w:val="Medium Shading 2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3">
    <w:name w:val="Medium Shading 2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4">
    <w:name w:val="Medium Shading 2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5">
    <w:name w:val="Medium Shading 2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Shading2-Accent6">
    <w:name w:val="Medium Shading 2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</w:style>
  <w:style w:type="table" w:styleId="MediumList1">
    <w:name w:val="Medium Lis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styleId="MediumList1-Accent1">
    <w:name w:val="Medium List 1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left w:val="none" w:sz="0" w:space="0" w:color="auto"/>
          <w:bottom w:val="single" w:sz="8" w:space="0" w:color="4F81B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styleId="MediumList1-Accent2">
    <w:name w:val="Medium List 1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left w:val="none" w:sz="0" w:space="0" w:color="auto"/>
          <w:bottom w:val="single" w:sz="8" w:space="0" w:color="C0504D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FD3D2"/>
      </w:tcPr>
    </w:tblStylePr>
    <w:tblStylePr w:type="band1Horz">
      <w:tcPr>
        <w:shd w:val="clear" w:color="auto" w:fill="EFD3D2"/>
      </w:tcPr>
    </w:tblStylePr>
  </w:style>
  <w:style w:type="table" w:styleId="MediumList1-Accent3">
    <w:name w:val="Medium List 1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left w:val="none" w:sz="0" w:space="0" w:color="auto"/>
          <w:bottom w:val="single" w:sz="8" w:space="0" w:color="9BBB59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E6EED5"/>
      </w:tcPr>
    </w:tblStylePr>
    <w:tblStylePr w:type="band1Horz">
      <w:tcPr>
        <w:shd w:val="clear" w:color="auto" w:fill="E6EED5"/>
      </w:tcPr>
    </w:tblStylePr>
  </w:style>
  <w:style w:type="table" w:styleId="MediumList1-Accent4">
    <w:name w:val="Medium List 1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left w:val="none" w:sz="0" w:space="0" w:color="auto"/>
          <w:bottom w:val="single" w:sz="8" w:space="0" w:color="8064A2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FD8E8"/>
      </w:tcPr>
    </w:tblStylePr>
    <w:tblStylePr w:type="band1Horz">
      <w:tcPr>
        <w:shd w:val="clear" w:color="auto" w:fill="DFD8E8"/>
      </w:tcPr>
    </w:tblStylePr>
  </w:style>
  <w:style w:type="table" w:styleId="MediumList1-Accent5">
    <w:name w:val="Medium List 1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left w:val="none" w:sz="0" w:space="0" w:color="auto"/>
          <w:bottom w:val="single" w:sz="8" w:space="0" w:color="4BACC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D2EAF1"/>
      </w:tcPr>
    </w:tblStylePr>
    <w:tblStylePr w:type="band1Horz">
      <w:tcPr>
        <w:shd w:val="clear" w:color="auto" w:fill="D2EAF1"/>
      </w:tcPr>
    </w:tblStylePr>
  </w:style>
  <w:style w:type="table" w:styleId="MediumList1-Accent6">
    <w:name w:val="Medium List 1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Theme="majorEastAsia" w:hAnsiTheme="majorHAnsi" w:cstheme="majorBidi" w:ascii="Calibri"/>
      </w:rPr>
      <w:tcPr>
        <w:tcBorders>
          <w:top w:val="nil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left w:val="none" w:sz="0" w:space="0" w:color="auto"/>
          <w:bottom w:val="single" w:sz="8" w:space="0" w:color="F79646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band1Vert">
      <w:tcPr>
        <w:shd w:val="clear" w:color="auto" w:fill="FDE4D0"/>
      </w:tcPr>
    </w:tblStylePr>
    <w:tblStylePr w:type="band1Horz">
      <w:tcPr>
        <w:shd w:val="clear" w:color="auto" w:fill="FDE4D0"/>
      </w:tcPr>
    </w:tblStylePr>
  </w:style>
  <w:style w:type="table" w:styleId="MediumList2">
    <w:name w:val="Medium Lis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1">
    <w:name w:val="Medium List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2">
    <w:name w:val="Medium List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3">
    <w:name w:val="Medium List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4">
    <w:name w:val="Medium List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5">
    <w:name w:val="Medium List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List2-Accent6">
    <w:name w:val="Medium List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1Vert"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tcBorders>
          <w:top w:val="nil"/>
          <w:left w:val="none" w:sz="0" w:space="0" w:color="auto"/>
          <w:bottom w:val="nil"/>
          <w:right w:val="none" w:sz="0" w:space="0" w:color="auto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ediumGrid1">
    <w:name w:val="Medium Grid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MediumGrid1-Accent1">
    <w:name w:val="Medium Grid 1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MediumGrid1-Accent2">
    <w:name w:val="Medium Grid 1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MediumGrid1-Accent3">
    <w:name w:val="Medium Grid 1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MediumGrid1-Accent4">
    <w:name w:val="Medium Grid 1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MediumGrid1-Accent5">
    <w:name w:val="Medium Grid 1 Accent 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MediumGrid1-Accent6">
    <w:name w:val="Medium Grid 1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styleId="MediumGrid2">
    <w:name w:val="Medium Grid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000000"/>
          <w:insideV w:val="single" w:sz="6" w:space="0" w:color="000000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nwCell">
      <w:tcPr>
        <w:shd w:val="clear" w:color="auto" w:fill="FFFFFF"/>
      </w:tcPr>
    </w:tblStylePr>
  </w:style>
  <w:style w:type="table" w:styleId="MediumGrid2-Accent1">
    <w:name w:val="Medium Grid 2 Accent 1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cPr>
        <w:shd w:val="clear" w:color="auto" w:fill="EDF2F8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BE5F1"/>
      </w:tcPr>
    </w:tblStylePr>
    <w:tblStylePr w:type="band1Vert">
      <w:tcPr>
        <w:shd w:val="clear" w:color="auto" w:fill="A7BFDE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F81BD"/>
          <w:insideV w:val="single" w:sz="6" w:space="0" w:color="4F81BD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nwCell">
      <w:tcPr>
        <w:shd w:val="clear" w:color="auto" w:fill="FFFFFF"/>
      </w:tcPr>
    </w:tblStylePr>
  </w:style>
  <w:style w:type="table" w:styleId="MediumGrid2-Accent2">
    <w:name w:val="Medium Grid 2 Accent 2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C0504D"/>
          <w:insideV w:val="single" w:sz="6" w:space="0" w:color="C0504D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nwCell">
      <w:tcPr>
        <w:shd w:val="clear" w:color="auto" w:fill="FFFFFF"/>
      </w:tcPr>
    </w:tblStylePr>
  </w:style>
  <w:style w:type="table" w:styleId="MediumGrid2-Accent3">
    <w:name w:val="Medium Grid 2 Accent 3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cPr>
        <w:shd w:val="clear" w:color="auto" w:fill="F5F8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AF1DD"/>
      </w:tcPr>
    </w:tblStylePr>
    <w:tblStylePr w:type="band1Vert">
      <w:tcPr>
        <w:shd w:val="clear" w:color="auto" w:fill="CDDDAC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9BBB59"/>
          <w:insideV w:val="single" w:sz="6" w:space="0" w:color="9BBB59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nwCell">
      <w:tcPr>
        <w:shd w:val="clear" w:color="auto" w:fill="FFFFFF"/>
      </w:tcPr>
    </w:tblStylePr>
  </w:style>
  <w:style w:type="table" w:styleId="MediumGrid2-Accent4">
    <w:name w:val="Medium Grid 2 Accent 4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cPr>
        <w:shd w:val="clear" w:color="auto" w:fill="F2EF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5DFEC"/>
      </w:tcPr>
    </w:tblStylePr>
    <w:tblStylePr w:type="band1Vert">
      <w:tcPr>
        <w:shd w:val="clear" w:color="auto" w:fill="BFB1D0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8064A2"/>
          <w:insideV w:val="single" w:sz="6" w:space="0" w:color="8064A2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nwCell">
      <w:tcPr>
        <w:shd w:val="clear" w:color="auto" w:fill="FFFFFF"/>
      </w:tcPr>
    </w:tblStylePr>
  </w:style>
  <w:style w:type="table" w:styleId="MediumGrid2-Accent5">
    <w:name w:val="Medium Grid 2 Accent 5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cPr>
        <w:shd w:val="clear" w:color="auto" w:fill="EDF6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AEEF3"/>
      </w:tcPr>
    </w:tblStylePr>
    <w:tblStylePr w:type="band1Vert">
      <w:tcPr>
        <w:shd w:val="clear" w:color="auto" w:fill="A5D5E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4BACC6"/>
          <w:insideV w:val="single" w:sz="6" w:space="0" w:color="4BACC6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nwCell">
      <w:tcPr>
        <w:shd w:val="clear" w:color="auto" w:fill="FFFFFF"/>
      </w:tcPr>
    </w:tblStylePr>
  </w:style>
  <w:style w:type="table" w:styleId="MediumGrid2-Accent6">
    <w:name w:val="Medium Grid 2 Accent 6"/>
    <w:basedOn w:val="TableNormal"/>
    <w:pPr>
      <w:spacing w:after="0" w:line="240" w:lineRule="auto"/>
    </w:pPr>
    <w:rPr>
      <w:rFonts w:eastAsiaTheme="majorEastAsia" w:hAnsiTheme="majorHAnsi" w:cstheme="majorBidi" w:asci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cPr>
        <w:shd w:val="clear" w:color="auto" w:fill="FEF4EC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9D9"/>
      </w:tcPr>
    </w:tblStylePr>
    <w:tblStylePr w:type="band1Vert">
      <w:tcPr>
        <w:shd w:val="clear" w:color="auto" w:fill="FBCAA2"/>
      </w:tcPr>
    </w:tblStylePr>
    <w:tblStylePr w:type="band1Horz"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F79646"/>
          <w:insideV w:val="single" w:sz="6" w:space="0" w:color="F79646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nwCell">
      <w:tcPr>
        <w:shd w:val="clear" w:color="auto" w:fill="FFFFFF"/>
      </w:tcPr>
    </w:tblStylePr>
  </w:style>
  <w:style w:type="table" w:styleId="MediumGrid3">
    <w:name w:val="Medium Grid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504D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A7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BBB59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64A2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FB1D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BFB1D0"/>
      </w:tcPr>
    </w:tblStylePr>
  </w:style>
  <w:style w:type="table" w:styleId="MediumGrid3-Accent5">
    <w:name w:val="Medium Grid 3 Accent5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BACC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5D5E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79646"/>
      </w:tcPr>
    </w:tblStyle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BCAA2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FBCAA2"/>
      </w:tcPr>
    </w:tblStylePr>
  </w:style>
  <w:style w:type="table" w:styleId="DarkList">
    <w:name w:val="Dark List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43F60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65F91"/>
      </w:tcPr>
    </w:tblStylePr>
  </w:style>
  <w:style w:type="table" w:styleId="DarkList-Accent2">
    <w:name w:val="Dark List Accent 2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622423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43634"/>
      </w:tcPr>
    </w:tblStylePr>
  </w:style>
  <w:style w:type="table" w:styleId="DarkList-Accent3">
    <w:name w:val="Dark List Accent 3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E6128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6923C"/>
      </w:tcPr>
    </w:tblStylePr>
  </w:style>
  <w:style w:type="table" w:styleId="DarkList-Accent4">
    <w:name w:val="Dark List Accent 4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F3151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F497A"/>
      </w:tcPr>
    </w:tblStylePr>
  </w:style>
  <w:style w:type="table" w:styleId="DarkList-Accent5">
    <w:name w:val="Dark List Accent 5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05867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31849B"/>
      </w:tcPr>
    </w:tblStylePr>
  </w:style>
  <w:style w:type="table" w:styleId="DarkList-Accent6">
    <w:name w:val="Dark List Accent 6"/>
    <w:basedOn w:val="TableNormal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974706"/>
      </w:tcPr>
    </w:tblStylePr>
    <w:tblStylePr w:type="firstCol"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lastCol"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36C0A"/>
      </w:tcPr>
    </w:tblStylePr>
  </w:style>
  <w:style w:type="table" w:styleId="ColorfulShading">
    <w:name w:val="Colorful Shading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band1Vert">
      <w:tcPr>
        <w:shd w:val="clear" w:color="auto" w:fill="B8CCE4"/>
      </w:tcPr>
    </w:tblStylePr>
    <w:tblStylePr w:type="band1Horz"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772C2A"/>
      </w:tcPr>
    </w:tblStylePr>
    <w:tblStylePr w:type="band1Vert">
      <w:tcPr>
        <w:shd w:val="clear" w:color="auto" w:fill="E5B8B7"/>
      </w:tcPr>
    </w:tblStylePr>
    <w:tblStylePr w:type="band1Horz"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E7530"/>
      </w:tcPr>
    </w:tblStylePr>
    <w:tblStylePr w:type="band1Vert">
      <w:tcPr>
        <w:shd w:val="clear" w:color="auto" w:fill="D6E3BC"/>
      </w:tcPr>
    </w:tblStylePr>
    <w:tblStylePr w:type="band1Horz"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C3B62"/>
      </w:tcPr>
    </w:tblStylePr>
    <w:tblStylePr w:type="band1Vert">
      <w:tcPr>
        <w:shd w:val="clear" w:color="auto" w:fill="CCC0D9"/>
      </w:tcPr>
    </w:tblStylePr>
    <w:tblStylePr w:type="band1Horz"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76A7C"/>
      </w:tcPr>
    </w:tblStylePr>
    <w:tblStylePr w:type="band1Vert">
      <w:tcPr>
        <w:shd w:val="clear" w:color="auto" w:fill="B6DDE8"/>
      </w:tcPr>
    </w:tblStylePr>
    <w:tblStylePr w:type="band1Horz"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styleId="ColorfulList-Accent1">
    <w:name w:val="Colorful List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table" w:styleId="ColorfulList-Accent2">
    <w:name w:val="Colorful List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FD3D2"/>
      </w:tcPr>
    </w:tblStylePr>
    <w:tblStylePr w:type="band1Horz">
      <w:tcPr>
        <w:shd w:val="clear" w:color="auto" w:fill="F2DBDB"/>
      </w:tcPr>
    </w:tblStylePr>
  </w:style>
  <w:style w:type="table" w:styleId="ColorfulList-Accent3">
    <w:name w:val="Colorful List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664E82"/>
      </w:tcPr>
    </w:tblStylePr>
    <w:tblStylePr w:type="lastRow">
      <w:rPr>
        <w:b/>
        <w:bCs/>
        <w:color w:val="664E82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E6EED5"/>
      </w:tcPr>
    </w:tblStylePr>
    <w:tblStylePr w:type="band1Horz">
      <w:tcPr>
        <w:shd w:val="clear" w:color="auto" w:fill="EAF1DD"/>
      </w:tcPr>
    </w:tblStylePr>
  </w:style>
  <w:style w:type="table" w:styleId="ColorfulList-Accent4">
    <w:name w:val="Colorful List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7E9C40"/>
      </w:tcPr>
    </w:tblStylePr>
    <w:tblStylePr w:type="lastRow">
      <w:rPr>
        <w:b/>
        <w:bCs/>
        <w:color w:val="7E9C40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FD8E8"/>
      </w:tcPr>
    </w:tblStylePr>
    <w:tblStylePr w:type="band1Horz">
      <w:tcPr>
        <w:shd w:val="clear" w:color="auto" w:fill="E5DFEC"/>
      </w:tcPr>
    </w:tblStylePr>
  </w:style>
  <w:style w:type="table" w:styleId="ColorfulList-Accent5">
    <w:name w:val="Colorful List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2730A"/>
      </w:tcPr>
    </w:tblStylePr>
    <w:tblStylePr w:type="lastRow">
      <w:rPr>
        <w:b/>
        <w:bCs/>
        <w:color w:val="F2730A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D2EAF1"/>
      </w:tcPr>
    </w:tblStylePr>
    <w:tblStylePr w:type="band1Horz">
      <w:tcPr>
        <w:shd w:val="clear" w:color="auto" w:fill="DAEEF3"/>
      </w:tcPr>
    </w:tblStylePr>
  </w:style>
  <w:style w:type="table" w:styleId="ColorfulList-Accent6">
    <w:name w:val="Colorful List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cPr>
        <w:tcBorders>
          <w:top w:val="none" w:sz="0" w:space="0" w:color="auto"/>
          <w:left w:val="none" w:sz="0" w:space="0" w:color="auto"/>
          <w:bottom w:val="single" w:sz="12" w:space="0" w:color="FFFFFF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348DA5"/>
      </w:tcPr>
    </w:tblStylePr>
    <w:tblStylePr w:type="lastRow">
      <w:rPr>
        <w:b/>
        <w:bCs/>
        <w:color w:val="348DA5"/>
      </w:rPr>
      <w:tcPr>
        <w:tcBorders>
          <w:top w:val="single" w:sz="12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DE4D0"/>
      </w:tcPr>
    </w:tblStylePr>
    <w:tblStylePr w:type="band1Horz">
      <w:tcPr>
        <w:shd w:val="clear" w:color="auto" w:fill="FDE9D9"/>
      </w:tcPr>
    </w:tblStylePr>
  </w:style>
  <w:style w:type="table" w:styleId="ColorfulGrid">
    <w:name w:val="Colorful Grid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ColorfulGrid-Accent1">
    <w:name w:val="Colorful Grid Accent 1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cPr>
        <w:shd w:val="clear" w:color="auto" w:fill="B8CCE4"/>
      </w:tcPr>
    </w:tblStylePr>
    <w:tblStylePr w:type="lastRow">
      <w:rPr>
        <w:b/>
        <w:bCs/>
        <w:color w:val="000000"/>
      </w:rPr>
      <w:tcPr>
        <w:shd w:val="clear" w:color="auto" w:fill="B8CCE4"/>
      </w:tcPr>
    </w:tblStylePr>
    <w:tblStylePr w:type="firstCol">
      <w:rPr>
        <w:color w:val="FFFFFF"/>
      </w:rPr>
      <w:tcPr>
        <w:shd w:val="clear" w:color="auto" w:fill="365F91"/>
      </w:tcPr>
    </w:tblStylePr>
    <w:tblStylePr w:type="lastCol">
      <w:rPr>
        <w:color w:val="FFFFFF"/>
      </w:rPr>
      <w:tcPr>
        <w:shd w:val="clear" w:color="auto" w:fill="365F91"/>
      </w:tc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ColorfulGrid-Accent2">
    <w:name w:val="Colorful Grid Accent 2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cPr>
        <w:shd w:val="clear" w:color="auto" w:fill="E5B8B7"/>
      </w:tcPr>
    </w:tblStylePr>
    <w:tblStylePr w:type="lastRow">
      <w:rPr>
        <w:b/>
        <w:bCs/>
        <w:color w:val="000000"/>
      </w:rPr>
      <w:tcPr>
        <w:shd w:val="clear" w:color="auto" w:fill="E5B8B7"/>
      </w:tcPr>
    </w:tblStylePr>
    <w:tblStylePr w:type="firstCol">
      <w:rPr>
        <w:color w:val="FFFFFF"/>
      </w:rPr>
      <w:tcPr>
        <w:shd w:val="clear" w:color="auto" w:fill="943634"/>
      </w:tcPr>
    </w:tblStylePr>
    <w:tblStylePr w:type="lastCol">
      <w:rPr>
        <w:color w:val="FFFFFF"/>
      </w:rPr>
      <w:tcPr>
        <w:shd w:val="clear" w:color="auto" w:fill="943634"/>
      </w:tc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ColorfulGrid-Accent3">
    <w:name w:val="Colorful Grid Accent 3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cPr>
        <w:shd w:val="clear" w:color="auto" w:fill="D6E3BC"/>
      </w:tcPr>
    </w:tblStylePr>
    <w:tblStylePr w:type="lastRow">
      <w:rPr>
        <w:b/>
        <w:bCs/>
        <w:color w:val="000000"/>
      </w:rPr>
      <w:tcPr>
        <w:shd w:val="clear" w:color="auto" w:fill="D6E3BC"/>
      </w:tcPr>
    </w:tblStylePr>
    <w:tblStylePr w:type="firstCol">
      <w:rPr>
        <w:color w:val="FFFFFF"/>
      </w:rPr>
      <w:tcPr>
        <w:shd w:val="clear" w:color="auto" w:fill="76923C"/>
      </w:tcPr>
    </w:tblStylePr>
    <w:tblStylePr w:type="lastCol">
      <w:rPr>
        <w:color w:val="FFFFFF"/>
      </w:rPr>
      <w:tcPr>
        <w:shd w:val="clear" w:color="auto" w:fill="7692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ColorfulGrid-Accent4">
    <w:name w:val="Colorful Grid Accent 4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cPr>
        <w:shd w:val="clear" w:color="auto" w:fill="CCC0D9"/>
      </w:tcPr>
    </w:tblStylePr>
    <w:tblStylePr w:type="lastRow">
      <w:rPr>
        <w:b/>
        <w:bCs/>
        <w:color w:val="000000"/>
      </w:rPr>
      <w:tcPr>
        <w:shd w:val="clear" w:color="auto" w:fill="CCC0D9"/>
      </w:tcPr>
    </w:tblStylePr>
    <w:tblStylePr w:type="firstCol">
      <w:rPr>
        <w:color w:val="FFFFFF"/>
      </w:rPr>
      <w:tcPr>
        <w:shd w:val="clear" w:color="auto" w:fill="5F497A"/>
      </w:tcPr>
    </w:tblStylePr>
    <w:tblStylePr w:type="lastCol">
      <w:rPr>
        <w:color w:val="FFFFFF"/>
      </w:rPr>
      <w:tcPr>
        <w:shd w:val="clear" w:color="auto" w:fill="5F497A"/>
      </w:tc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ColorfulGrid-Accent5">
    <w:name w:val="Colorful Grid Accent 5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cPr>
        <w:shd w:val="clear" w:color="auto" w:fill="B6DDE8"/>
      </w:tcPr>
    </w:tblStylePr>
    <w:tblStylePr w:type="lastRow">
      <w:rPr>
        <w:b/>
        <w:bCs/>
        <w:color w:val="000000"/>
      </w:rPr>
      <w:tcPr>
        <w:shd w:val="clear" w:color="auto" w:fill="B6DDE8"/>
      </w:tcPr>
    </w:tblStylePr>
    <w:tblStylePr w:type="firstCol">
      <w:rPr>
        <w:color w:val="FFFFFF"/>
      </w:rPr>
      <w:tcPr>
        <w:shd w:val="clear" w:color="auto" w:fill="31849B"/>
      </w:tcPr>
    </w:tblStylePr>
    <w:tblStylePr w:type="lastCol">
      <w:rPr>
        <w:color w:val="FFFFFF"/>
      </w:rPr>
      <w:tcPr>
        <w:shd w:val="clear" w:color="auto" w:fill="31849B"/>
      </w:tc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ColorfulGrid-Accent6">
    <w:name w:val="Colorful Grid Accent 6"/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cPr>
        <w:shd w:val="clear" w:color="auto" w:fill="FBD4B4"/>
      </w:tcPr>
    </w:tblStylePr>
    <w:tblStylePr w:type="lastRow">
      <w:rPr>
        <w:b/>
        <w:bCs/>
        <w:color w:val="000000"/>
      </w:rPr>
      <w:tcPr>
        <w:shd w:val="clear" w:color="auto" w:fill="FBD4B4"/>
      </w:tcPr>
    </w:tblStylePr>
    <w:tblStylePr w:type="firstCol">
      <w:rPr>
        <w:color w:val="FFFFFF"/>
      </w:rPr>
      <w:tcPr>
        <w:shd w:val="clear" w:color="auto" w:fill="E36C0A"/>
      </w:tcPr>
    </w:tblStylePr>
    <w:tblStylePr w:type="lastCol">
      <w:rPr>
        <w:color w:val="FFFFFF"/>
      </w:rPr>
      <w:tcPr>
        <w:shd w:val="clear" w:color="auto" w:fill="E36C0A"/>
      </w:tc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paragraph" w:styleId="Normal" w:default="1">
    <w:name w:val="Normal"/>
    <w:next w:val="Normal"/>
    <w:qFormat/>
    <w:pPr>
      <w:spacing/>
    </w:pPr>
    <w:rPr>
      <w:rFonts w:ascii="Arial" w:eastAsia="Arial" w:hAnsi="Arial" w:cs="Arial"/>
      <w:sz w:val="20"/>
    </w:rPr>
  </w:style>
  <w:style w:type="paragraph" w:styleId="Title">
    <w:name w:val="Title"/>
    <w:basedOn w:val="Normal"/>
    <w:link w:val="TitleChar"/>
    <w:next w:val="Normal"/>
    <w:qFormat/>
    <w:pPr>
      <w:keepNext/>
      <w:spacing w:after="240" w:line="240" w:lineRule="auto"/>
      <w:contextualSpacing/>
    </w:pPr>
    <w:rPr>
      <w:rFonts w:ascii="Arial" w:eastAsia="Arial" w:hAnsi="Arial" w:cs="Arial"/>
      <w:b/>
      <w:color w:val="000000"/>
      <w:spacing w:val="5"/>
      <w:sz w:val="34"/>
      <w:szCs w:val="52"/>
    </w:rPr>
  </w:style>
  <w:style w:type="character" w:styleId="TitleChar" w:customStyle="1">
    <w:name w:val="Title Char"/>
    <w:basedOn w:val="DefaultParagraphFont"/>
    <w:link w:val="Title"/>
    <w:rPr>
      <w:rFonts w:eastAsiaTheme="majorEastAsia" w:hAnsiTheme="majorHAnsi" w:cstheme="majorBidi" w:ascii="Calibri"/>
      <w:color w:val="17365D"/>
      <w:spacing w:val="5"/>
      <w:sz w:val="52"/>
      <w:szCs w:val="52"/>
    </w:rPr>
  </w:style>
  <w:style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  <w:tl2br w:val="none" w:sz="0" w:space="0" w:color="auto"/>
        <w:tr2bl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numbering" Target="numbering.xml" /><Relationship Id="rId6" Type="http://schemas.openxmlformats.org/officeDocument/2006/relationships/footer" Target="footer6.xml" /><Relationship Id="rId5" Type="http://schemas.openxmlformats.org/officeDocument/2006/relationships/header" Target="header5.xml" /><Relationship Id="rId13" Type="http://schemas.openxmlformats.org/officeDocument/2006/relationships/fontTable" Target="fontTable.xml" /><Relationship Id="rId14" Type="http://schemas.openxmlformats.org/officeDocument/2006/relationships/theme" Target="theme/theme1.xml" /><Relationship Id="rId2" Type="http://schemas.openxmlformats.org/officeDocument/2006/relationships/image" Target="media/image2.jpeg" /><Relationship Id="rId4" Type="http://schemas.openxmlformats.org/officeDocument/2006/relationships/image" Target="media/image4.jpeg" /><Relationship Id="rIdTemplateImage318afff37c184b878f07ecb3ff812338" Type="http://schemas.openxmlformats.org/officeDocument/2006/relationships/image" Target="media/template-image-4e0b8cd285bc422e81de1bceee5c1816.png" /><Relationship Id="rIdTemplateImage812b7a04b9d04a92bf1c87e5dc993084" Type="http://schemas.openxmlformats.org/officeDocument/2006/relationships/image" Target="media/template-image-e1d15cf8b4104457abc5bde31a124d0d.png" /></Relationships>
</file>

<file path=word/_rels/fontTable.xml.rels>&#65279;<?xml version="1.0" encoding="utf-8" standalone="yes"?><Relationships xmlns="http://schemas.openxmlformats.org/package/2006/relationships" />
</file>

<file path=word/_rels/header5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Office Theme">
  <a:themeElements>
    <a:clrScheme name="Office"/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xmlns:a="http://schemas.openxmlformats.org/drawingml/2006/main"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0</Characters>
  <CharactersWithSpaces>0</CharactersWithSpaces>
  <Application>Microsoft Macintosh Word</Application>
  <DocSecurity>0</DocSecurity>
  <Lines>0</Lines>
  <Paragraphs>0</Paragraphs>
  <Manager/>
  <Company/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Urbanístico</dc:title>
  <dc:subject>Información catastral y urbanística de la parcela consultada</dc:subject>
  <dc:creator>Goolzoom</dc:creator>
  <cp:keywords>Goolzoom, informe urbanístico, catastro, parcela, urbanismo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